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3189" w:rsidRDefault="00F93189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F93189" w:rsidRDefault="00F93189">
      <w:pPr>
        <w:pStyle w:val="ConsPlusNormal"/>
        <w:outlineLvl w:val="0"/>
      </w:pPr>
    </w:p>
    <w:p w:rsidR="00F93189" w:rsidRDefault="00F93189">
      <w:pPr>
        <w:pStyle w:val="ConsPlusTitle"/>
        <w:jc w:val="center"/>
      </w:pPr>
      <w:r>
        <w:t>АДМИНИСТРАЦИЯ НИЖНЕВАРТОВСКОГО РАЙОНА</w:t>
      </w:r>
    </w:p>
    <w:p w:rsidR="00F93189" w:rsidRDefault="00F93189">
      <w:pPr>
        <w:pStyle w:val="ConsPlusTitle"/>
        <w:jc w:val="center"/>
      </w:pPr>
    </w:p>
    <w:p w:rsidR="00F93189" w:rsidRDefault="00F93189">
      <w:pPr>
        <w:pStyle w:val="ConsPlusTitle"/>
        <w:jc w:val="center"/>
      </w:pPr>
      <w:r>
        <w:t>ПОСТАНОВЛЕНИЕ</w:t>
      </w:r>
    </w:p>
    <w:p w:rsidR="00F93189" w:rsidRDefault="00F93189">
      <w:pPr>
        <w:pStyle w:val="ConsPlusTitle"/>
        <w:jc w:val="center"/>
      </w:pPr>
      <w:r>
        <w:t>от 27 декабря 2024 г. N 1821</w:t>
      </w:r>
    </w:p>
    <w:p w:rsidR="00F93189" w:rsidRDefault="00F93189">
      <w:pPr>
        <w:pStyle w:val="ConsPlusTitle"/>
        <w:jc w:val="center"/>
      </w:pPr>
    </w:p>
    <w:p w:rsidR="00F93189" w:rsidRDefault="00F93189">
      <w:pPr>
        <w:pStyle w:val="ConsPlusTitle"/>
        <w:jc w:val="center"/>
      </w:pPr>
      <w:r>
        <w:t>О ВНЕСЕНИИ ИЗМЕНЕНИЙ В НЕКОТОРЫЕ ПОСТАНОВЛЕНИЯ АДМИНИСТРАЦИИ</w:t>
      </w:r>
    </w:p>
    <w:p w:rsidR="00F93189" w:rsidRDefault="00F93189">
      <w:pPr>
        <w:pStyle w:val="ConsPlusTitle"/>
        <w:jc w:val="center"/>
      </w:pPr>
      <w:r>
        <w:t>РАЙОНА</w:t>
      </w:r>
    </w:p>
    <w:p w:rsidR="00F93189" w:rsidRDefault="00F93189">
      <w:pPr>
        <w:pStyle w:val="ConsPlusNormal"/>
        <w:ind w:firstLine="540"/>
        <w:jc w:val="both"/>
      </w:pPr>
    </w:p>
    <w:p w:rsidR="00F93189" w:rsidRDefault="00F9318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08.07.2024 N 172-ФЗ "О внесении изменений в статьи 2 и 5 Федерального закона "Об организации предоставления государственных и муниципальных услуг", в целях приведения муниципальных правовых актов в соответствие с действующим законодательством:</w:t>
      </w:r>
    </w:p>
    <w:p w:rsidR="00F93189" w:rsidRDefault="00F93189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6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07.05.2019 N 951 "Об утверждении административного регламента предоставления муниципальной услуги "Перераспределение земель и (или) земельных участков, находящихся в муниципальной собственности или государственная собственность на которые не разграничена, и земельных участков, находящихся в частной собственности" (с изменениями от 12.12.2019 N 2469, от 09.06.2021 N 997, от 02.12.2021 N 2171, от 17.03.2022 N 459, от 06.06.2023 N 567) следующие изменения:</w:t>
      </w:r>
    </w:p>
    <w:p w:rsidR="00F93189" w:rsidRDefault="00F93189">
      <w:pPr>
        <w:pStyle w:val="ConsPlusNormal"/>
        <w:spacing w:before="220"/>
        <w:ind w:firstLine="540"/>
        <w:jc w:val="both"/>
      </w:pPr>
      <w:r>
        <w:t xml:space="preserve">1.1. </w:t>
      </w:r>
      <w:hyperlink r:id="rId7">
        <w:r>
          <w:rPr>
            <w:color w:val="0000FF"/>
          </w:rPr>
          <w:t>Подраздел</w:t>
        </w:r>
      </w:hyperlink>
      <w:r>
        <w:t xml:space="preserve"> "Исчерпывающий перечень документов, необходимых для предоставления муниципальной" раздела II дополнить пунктом 14.1 следующего содержания:</w:t>
      </w:r>
    </w:p>
    <w:p w:rsidR="00F93189" w:rsidRDefault="00F93189">
      <w:pPr>
        <w:pStyle w:val="ConsPlusNormal"/>
        <w:spacing w:before="220"/>
        <w:ind w:firstLine="540"/>
        <w:jc w:val="both"/>
      </w:pPr>
      <w:r>
        <w:t>"14.1.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F93189" w:rsidRDefault="00F93189">
      <w:pPr>
        <w:pStyle w:val="ConsPlusNormal"/>
        <w:spacing w:before="220"/>
        <w:ind w:firstLine="540"/>
        <w:jc w:val="both"/>
      </w:pPr>
      <w:r>
        <w:t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F93189" w:rsidRDefault="00F93189">
      <w:pPr>
        <w:pStyle w:val="ConsPlusNormal"/>
        <w:spacing w:before="220"/>
        <w:ind w:firstLine="540"/>
        <w:jc w:val="both"/>
      </w:pPr>
      <w:r>
        <w:t>Предоставление результатов муниципальной услуги в отношении несовершеннолетнего, оформленных в форме документа на бумажном носителе, осуществляется в срок, установленный пунктом 12 Административного регламента.".</w:t>
      </w:r>
    </w:p>
    <w:p w:rsidR="00F93189" w:rsidRDefault="00F93189">
      <w:pPr>
        <w:pStyle w:val="ConsPlusNormal"/>
        <w:spacing w:before="220"/>
        <w:ind w:firstLine="540"/>
        <w:jc w:val="both"/>
      </w:pPr>
      <w:r>
        <w:t xml:space="preserve">2. Внести в </w:t>
      </w:r>
      <w:hyperlink r:id="rId8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03.11.2022 N 2213 "Об утверждении административного регламента предоставления муниципальной услуги "Предоставление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торгов" (с изменениями от 04.04.2024 N 421, от 06.05.2024 N 607, от 09.10.2024 N 1318) следующие изменения:</w:t>
      </w:r>
    </w:p>
    <w:p w:rsidR="00F93189" w:rsidRDefault="00F93189">
      <w:pPr>
        <w:pStyle w:val="ConsPlusNormal"/>
        <w:spacing w:before="220"/>
        <w:ind w:firstLine="540"/>
        <w:jc w:val="both"/>
      </w:pPr>
      <w:r>
        <w:lastRenderedPageBreak/>
        <w:t xml:space="preserve">2.1. </w:t>
      </w:r>
      <w:hyperlink r:id="rId9">
        <w:r>
          <w:rPr>
            <w:color w:val="0000FF"/>
          </w:rPr>
          <w:t>Подраздел</w:t>
        </w:r>
      </w:hyperlink>
      <w:r>
        <w:t xml:space="preserve"> "Результат предоставления муниципальной услуги" раздела II дополнить пунктом 2.7.1 следующего содержания:</w:t>
      </w:r>
    </w:p>
    <w:p w:rsidR="00F93189" w:rsidRDefault="00F93189">
      <w:pPr>
        <w:pStyle w:val="ConsPlusNormal"/>
        <w:spacing w:before="220"/>
        <w:ind w:firstLine="540"/>
        <w:jc w:val="both"/>
      </w:pPr>
      <w:r>
        <w:t>"2.7.1.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F93189" w:rsidRDefault="00F93189">
      <w:pPr>
        <w:pStyle w:val="ConsPlusNormal"/>
        <w:spacing w:before="220"/>
        <w:ind w:firstLine="540"/>
        <w:jc w:val="both"/>
      </w:pPr>
      <w:r>
        <w:t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F93189" w:rsidRDefault="00F93189">
      <w:pPr>
        <w:pStyle w:val="ConsPlusNormal"/>
        <w:spacing w:before="220"/>
        <w:ind w:firstLine="540"/>
        <w:jc w:val="both"/>
      </w:pPr>
      <w:r>
        <w:t>Предоставление результатов муниципальной услуги в отношении несовершеннолетнего, оформленных в форме документа на бумажном носителе, осуществляется в срок, установленный пунктом 2.8 Административного регламента.".</w:t>
      </w:r>
    </w:p>
    <w:p w:rsidR="00F93189" w:rsidRDefault="00F93189">
      <w:pPr>
        <w:pStyle w:val="ConsPlusNormal"/>
        <w:spacing w:before="220"/>
        <w:ind w:firstLine="540"/>
        <w:jc w:val="both"/>
      </w:pPr>
      <w:r>
        <w:t xml:space="preserve">3. Внести в </w:t>
      </w:r>
      <w:hyperlink r:id="rId10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08.11.2022 N 2229 "Об утверждении административного регламента предоставления муниципальной услуги "Предварительное согласование предоставления земельного участка" (с изменениями от 04.04.2024 N 422, от 06.05.2024 N 607) следующие изменения:</w:t>
      </w:r>
    </w:p>
    <w:p w:rsidR="00F93189" w:rsidRDefault="00F93189">
      <w:pPr>
        <w:pStyle w:val="ConsPlusNormal"/>
        <w:spacing w:before="220"/>
        <w:ind w:firstLine="540"/>
        <w:jc w:val="both"/>
      </w:pPr>
      <w:r>
        <w:t xml:space="preserve">3.1. </w:t>
      </w:r>
      <w:hyperlink r:id="rId11">
        <w:r>
          <w:rPr>
            <w:color w:val="0000FF"/>
          </w:rPr>
          <w:t>Подраздел</w:t>
        </w:r>
      </w:hyperlink>
      <w:r>
        <w:t xml:space="preserve"> "Результат предоставления муниципальной услуги" раздела II дополнить пунктом 2.7.1 следующего содержания:</w:t>
      </w:r>
    </w:p>
    <w:p w:rsidR="00F93189" w:rsidRDefault="00F93189">
      <w:pPr>
        <w:pStyle w:val="ConsPlusNormal"/>
        <w:spacing w:before="220"/>
        <w:ind w:firstLine="540"/>
        <w:jc w:val="both"/>
      </w:pPr>
      <w:r>
        <w:t>"2.7.1.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F93189" w:rsidRDefault="00F93189">
      <w:pPr>
        <w:pStyle w:val="ConsPlusNormal"/>
        <w:spacing w:before="220"/>
        <w:ind w:firstLine="540"/>
        <w:jc w:val="both"/>
      </w:pPr>
      <w:r>
        <w:t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F93189" w:rsidRDefault="00F93189">
      <w:pPr>
        <w:pStyle w:val="ConsPlusNormal"/>
        <w:spacing w:before="220"/>
        <w:ind w:firstLine="540"/>
        <w:jc w:val="both"/>
      </w:pPr>
      <w:r>
        <w:t>Предоставление результатов муниципальной услуги в отношении несовершеннолетнего, оформленных в форме документа на бумажном носителе, осуществляется в срок, установленный пунктом 2.8 Административного регламента.".</w:t>
      </w:r>
    </w:p>
    <w:p w:rsidR="00F93189" w:rsidRDefault="00F93189">
      <w:pPr>
        <w:pStyle w:val="ConsPlusNormal"/>
        <w:spacing w:before="220"/>
        <w:ind w:firstLine="540"/>
        <w:jc w:val="both"/>
      </w:pPr>
      <w:r>
        <w:lastRenderedPageBreak/>
        <w:t xml:space="preserve">4. Внести в </w:t>
      </w:r>
      <w:hyperlink r:id="rId12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30.06.2023 N 649 "Об утверждении административного регламента предоставления муниципальной услуги "Использование земель или земельных участков, находящихся в государственной или муниципальной собственности, для возведения гражданами гаражей, являющихся некапитальными сооружениями, либо для стоянки технических или других средств передвижения инвалидов вблизи их места жительства без предоставления земельных участков и установления сервитута, публичного сервитута" (с изменениями от 09.10.2024 N 1318) следующие изменения:</w:t>
      </w:r>
    </w:p>
    <w:p w:rsidR="00F93189" w:rsidRDefault="00F93189">
      <w:pPr>
        <w:pStyle w:val="ConsPlusNormal"/>
        <w:spacing w:before="220"/>
        <w:ind w:firstLine="540"/>
        <w:jc w:val="both"/>
      </w:pPr>
      <w:r>
        <w:t xml:space="preserve">4.1. </w:t>
      </w:r>
      <w:hyperlink r:id="rId13">
        <w:r>
          <w:rPr>
            <w:color w:val="0000FF"/>
          </w:rPr>
          <w:t>Подраздел</w:t>
        </w:r>
      </w:hyperlink>
      <w:r>
        <w:t xml:space="preserve"> "Результат предоставления муниципальной услуги" раздела II. "Стандарт предоставления муниципальной услуги" дополнить пунктом 2.8.1 следующего содержания:</w:t>
      </w:r>
    </w:p>
    <w:p w:rsidR="00F93189" w:rsidRDefault="00F93189">
      <w:pPr>
        <w:pStyle w:val="ConsPlusNormal"/>
        <w:spacing w:before="220"/>
        <w:ind w:firstLine="540"/>
        <w:jc w:val="both"/>
      </w:pPr>
      <w:r>
        <w:t>"2.8.1.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F93189" w:rsidRDefault="00F93189">
      <w:pPr>
        <w:pStyle w:val="ConsPlusNormal"/>
        <w:spacing w:before="220"/>
        <w:ind w:firstLine="540"/>
        <w:jc w:val="both"/>
      </w:pPr>
      <w:r>
        <w:t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F93189" w:rsidRDefault="00F93189">
      <w:pPr>
        <w:pStyle w:val="ConsPlusNormal"/>
        <w:spacing w:before="220"/>
        <w:ind w:firstLine="540"/>
        <w:jc w:val="both"/>
      </w:pPr>
      <w:r>
        <w:t>Предоставление результатов муниципальной услуги в отношении несовершеннолетнего, оформленных в форме документа на бумажном носителе, осуществляется в срок, установленный пунктом 2.9 Административного регламента.".</w:t>
      </w:r>
    </w:p>
    <w:p w:rsidR="00F93189" w:rsidRDefault="00F93189">
      <w:pPr>
        <w:pStyle w:val="ConsPlusNormal"/>
        <w:spacing w:before="220"/>
        <w:ind w:firstLine="540"/>
        <w:jc w:val="both"/>
      </w:pPr>
      <w:r>
        <w:t>5.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 администрации района:</w:t>
      </w:r>
    </w:p>
    <w:p w:rsidR="00F93189" w:rsidRDefault="00F93189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:rsidR="00F93189" w:rsidRDefault="00F93189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www.nvraion.ru.</w:t>
      </w:r>
    </w:p>
    <w:p w:rsidR="00F93189" w:rsidRDefault="00F93189">
      <w:pPr>
        <w:pStyle w:val="ConsPlusNormal"/>
        <w:spacing w:before="220"/>
        <w:ind w:firstLine="540"/>
        <w:jc w:val="both"/>
      </w:pPr>
      <w:r>
        <w:t>6. Постановление вступает в силу после его официального обнародования.</w:t>
      </w:r>
    </w:p>
    <w:p w:rsidR="00F93189" w:rsidRDefault="00F93189">
      <w:pPr>
        <w:pStyle w:val="ConsPlusNormal"/>
        <w:spacing w:before="220"/>
        <w:ind w:firstLine="540"/>
        <w:jc w:val="both"/>
      </w:pPr>
      <w:r>
        <w:t>7.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Горичеву.</w:t>
      </w:r>
    </w:p>
    <w:p w:rsidR="00F93189" w:rsidRDefault="00F93189">
      <w:pPr>
        <w:pStyle w:val="ConsPlusNormal"/>
        <w:ind w:firstLine="540"/>
        <w:jc w:val="both"/>
      </w:pPr>
    </w:p>
    <w:p w:rsidR="00F93189" w:rsidRDefault="00F93189">
      <w:pPr>
        <w:pStyle w:val="ConsPlusNormal"/>
        <w:jc w:val="right"/>
      </w:pPr>
      <w:r>
        <w:t>Глава района</w:t>
      </w:r>
    </w:p>
    <w:p w:rsidR="00F93189" w:rsidRDefault="00F93189">
      <w:pPr>
        <w:pStyle w:val="ConsPlusNormal"/>
        <w:jc w:val="right"/>
      </w:pPr>
      <w:r>
        <w:t>Б.А.САЛОМАТИН</w:t>
      </w:r>
    </w:p>
    <w:p w:rsidR="00F93189" w:rsidRDefault="00F93189">
      <w:pPr>
        <w:pStyle w:val="ConsPlusNormal"/>
        <w:ind w:firstLine="540"/>
        <w:jc w:val="both"/>
      </w:pPr>
    </w:p>
    <w:p w:rsidR="00F93189" w:rsidRDefault="00F93189">
      <w:pPr>
        <w:pStyle w:val="ConsPlusNormal"/>
        <w:ind w:firstLine="540"/>
        <w:jc w:val="both"/>
      </w:pPr>
    </w:p>
    <w:p w:rsidR="00F93189" w:rsidRDefault="00F9318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97229" w:rsidRDefault="00A97229">
      <w:bookmarkStart w:id="0" w:name="_GoBack"/>
      <w:bookmarkEnd w:id="0"/>
    </w:p>
    <w:sectPr w:rsidR="00A97229" w:rsidSect="00503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189"/>
    <w:rsid w:val="00A97229"/>
    <w:rsid w:val="00F9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F62BC8-D814-476E-9D66-5AE7B544A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31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31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931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318537&amp;dst=100017" TargetMode="External"/><Relationship Id="rId13" Type="http://schemas.openxmlformats.org/officeDocument/2006/relationships/hyperlink" Target="https://login.consultant.ru/link/?req=doc&amp;base=RLAW926&amp;n=318811&amp;dst=1000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4144&amp;dst=100096" TargetMode="External"/><Relationship Id="rId12" Type="http://schemas.openxmlformats.org/officeDocument/2006/relationships/hyperlink" Target="https://login.consultant.ru/link/?req=doc&amp;base=RLAW926&amp;n=318811&amp;dst=10001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4144&amp;dst=100012" TargetMode="External"/><Relationship Id="rId11" Type="http://schemas.openxmlformats.org/officeDocument/2006/relationships/hyperlink" Target="https://login.consultant.ru/link/?req=doc&amp;base=RLAW926&amp;n=305036&amp;dst=100039" TargetMode="External"/><Relationship Id="rId5" Type="http://schemas.openxmlformats.org/officeDocument/2006/relationships/hyperlink" Target="https://login.consultant.ru/link/?req=doc&amp;base=LAW&amp;n=48036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926&amp;n=305036&amp;dst=100016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318537&amp;dst=10004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1550</Words>
  <Characters>8836</Characters>
  <Application>Microsoft Office Word</Application>
  <DocSecurity>0</DocSecurity>
  <Lines>73</Lines>
  <Paragraphs>20</Paragraphs>
  <ScaleCrop>false</ScaleCrop>
  <Company/>
  <LinksUpToDate>false</LinksUpToDate>
  <CharactersWithSpaces>10366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2025-07-25T04:27:00Z</dcterms:created>
  <dcterms:modified xsi:type="dcterms:W3CDTF">2025-07-25T04:27:00Z</dcterms:modified>
</cp:coreProperties>
</file>